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6E" w:rsidRPr="003B696E" w:rsidRDefault="003B696E" w:rsidP="003B696E">
      <w:pPr>
        <w:shd w:val="clear" w:color="auto" w:fill="FFFFFF"/>
        <w:spacing w:before="168" w:after="48" w:line="429" w:lineRule="atLeast"/>
        <w:jc w:val="center"/>
        <w:outlineLvl w:val="1"/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>ПОЛОЖЕНИЕ о проведении XVII Открытого республиканского телевизионного молодежного фестиваля эстрадного искусства «СОЗВЕЗДИЕ - ЙОЛДЫЗЛЫК - 2017»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Аннотация: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Открытый республиканский телевизионный молодежный фестиваль эстрадного искусства «Созвездие–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(далее - Фестиваль) является крупным фестивальным движением республиканского масштаба в области современного эстрадного искусства, который способствует творческой реализации талантливых детей и молодежи. Достигнув высокой оценки общественности и представителей органов государственной власти Республики Татарстан выступлениями коллективов и исполнителями фестивального движения, фестиваль проходит под патронажем Президента Республики Татарстан.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2003 году фестиваль эстрадного искусства получил Грант Министерства образования Российской Федерации, став лауреатом конкурса проектов и программ фестивалей молодежного художественного творчества по реализации подпрограммы «Развитие художественного творчества молодежи» в рамках федеральной целевой программы «Молодежь России (2001-2005 гг.)».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Фестиваль вошел в список сорока лучших проектов России, представленных </w:t>
      </w:r>
      <w:proofErr w:type="gram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</w:t>
      </w:r>
      <w:proofErr w:type="gram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федеральной</w:t>
      </w:r>
      <w:proofErr w:type="gram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Гранд-выставке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саммита «Большой Восьмерки» в июле 2006г. в С.-Петербурге.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2007 году Открытый республиканский телевизионный молодежный фестиваль эстрадного искусства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» получил высокую оценку и стал лауреатом Республиканской премии им. 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М.Джалиля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Фестивальное движение красоты и таланта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в 2009 году стало обладателем национальной премии общественного признания «Семья России» в номинации «Социальное партнерство» за создание программы поддержки и развития детского и юношеского творчества.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2010 году Открытый республиканский телевизионный молодежный фестиваль эстрадного искусства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стал Лауреатом Премии Правительства Российской Федерации в области культуры.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Участники и победители этого фестиваля являются достойными преемниками культурного и духовного наследия Татарстана. Благодаря этому движению одаренные дети Республики Татарстан имеют возможность не только показывать свои таланты широкой публике, но и расти, и совершенствоваться в творческом плане. Фестиваль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раскрывает путь к профессиональному самоопределению в сфере эстрадного искусства, поднимает престиж и статус педагогической деятельности.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В Открытом республиканском телевизионном молодежном фестивале эстрадного искусства «Созвездие–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ежегодно участвуют более 70-ти тысяч одаренных детей и молодежи Республики Татарстан, телевизионная аудитория трансляции Гала-концерта фестиваля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 на телеканале «ТНВ» составляет около 41 млн. зрителей.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Учитывая социальную значимость и большой общественный резонанс ежегодно проводимого Фестиваля, а также в целях консолидации государственных органов и общественных организаций, направленных на поддержку одаренной и талантливой молодежи, Президент Республики Татарстан М.Ш.Шаймиев 29 апреля 2006 года подписал Указ № УП-165 «О мерах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20 августа 2012 года Президентом Республики Татарстан Р.Н. 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Миннихановым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подписан Указ №УП-682 «О внесении изменений в Указ Президента Республики Татарстан «О мерах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1. ОБЩИЕ ПОЛОЖЕНИЯ.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1.1 Учредители и организаторы фестиваля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Фестиваль учрежден Фондом поддержки развития культуры при Президенте Республики Татарстан, министерством по делам молодежи и спорту Республики Татарстан, министерством культуры Республики Татарстан, министерством образования и науки Республики Татарстан, ОАО «Телерадиокомпания «ТНВ», казанской городской общественной организацией «Объединение творческих работников «АРТИАС», региональной молодежной общественной организацией Республики Татарстан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при участии Совета при Президенте Республики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 и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муниципальных образований Республики Татарстан.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Фонд поддержки развития культуры при Президенте Республики Татарстан оказывает содействие в организации и проведении мероприятий фестивального движения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по делам молодежи и спорту Республики Татарстан является координатором фестиваля и ежегодно осуществляет оперативную работу по организации и проведению фестивальных мероприятий, формирует призовой фонд, участвует в финансировании технического, ресурсного и 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административного обеспечения фестиваля в рамках бюджета министерства, организует участие в фестивале творчески одаренной молодежи РТ.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культуры Республики Татарстан обеспечивает участие в фестивале коллективов и исполнителей, относящихся к системе министерства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групп (ведущих, звукорежиссеров,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светорежиссеров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 на зональных гала-концертах и финалах.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образования и науки Республики Татарстан организует участие в фестивале дошкольников, учащихся общеобразовательных и специализированных школ РТ, студентов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ССУЗов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ВУЗов.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ОАО «Телерадиокомпания «ТНВ» обеспечивает трансляции телевизионных 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Казанская городская общественная организация «Объединение творческих работников «АРТИАС» и Региональная молодежная общественная организации Республики Татарстан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как авторы проекта, оказывают содействие оргкомитету фестиваля в организации и проведении фестивального цикла в течение календарного года, формировании общественного мнения, пропаганде фестивального движения (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Аннотацию, выше), а также участвуют в формировании призового фонда.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муниципальных образований Республики Татарстан оказывает содействие в организации и проведении фестиваля на территории республики, согласовывает график проведения фестиваля по городам и муниципальным образованиям (</w:t>
      </w:r>
      <w:hyperlink r:id="rId5" w:tgtFrame="_blank" w:history="1"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 </w:t>
        </w:r>
        <w:proofErr w:type="gramStart"/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см</w:t>
        </w:r>
        <w:proofErr w:type="gramEnd"/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 приложение № 2</w:t>
        </w:r>
      </w:hyperlink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). 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при Президенте Республики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оказывает содействие в организации и проведении фестиваля, формировании общественного мнения, а также участвует в ресурсном обеспечении мероприятий фестивального цикла в течение календарного года и формировании призового фонда.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Взаимодействия между учредителями и организаторами фестиваля во время всего фестивального цикла осуществляется Советом при Президенте Республики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который возглавляет Премьер-министр 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Республики Татарстан, текущие вопросы деятельности осуществляются исполнительной дирекцией и оргкомитетом, состав которого утверждается Распоряжением Кабинета Министров Республики Татарстан.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2. Цели и задачи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 Фестиваль призван содействовать: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 гуманитарно-культурного образования детей дошкольного возраста, школьников, студентов и молодежи, представляющего собой единый процесс целенаправленного формирования гармонично развитой личности;</w:t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повышению социального статуса творческой личности через выступления и средства массовой информации;</w:t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повышению исполнительского мастерства участников;</w:t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созданию системы поддержки молодых талантов через выход на профессиональную сцену, телевидение и радио;</w:t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укреплению толерантных, межконфессиональных и этнических отношений молодежи Республики Татарстан;</w:t>
      </w:r>
    </w:p>
    <w:p w:rsidR="003B696E" w:rsidRPr="003B696E" w:rsidRDefault="003B696E" w:rsidP="003B696E">
      <w:pPr>
        <w:numPr>
          <w:ilvl w:val="0"/>
          <w:numId w:val="1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военно-патриотическое воспитание.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Решаемые задачи: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системы поиска одаренных детей и талантливой молодежи;</w:t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банка данных одаренных детей и молодежи Республики Татарстан;</w:t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профессиональных культурных связей между творческими коллективами и исполнителями;</w:t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 духовных ценностей в молодежную среду;</w:t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сохранение и развитие творческого генофонда республики;</w:t>
      </w:r>
    </w:p>
    <w:p w:rsidR="003B696E" w:rsidRPr="003B696E" w:rsidRDefault="003B696E" w:rsidP="003B696E">
      <w:pPr>
        <w:numPr>
          <w:ilvl w:val="0"/>
          <w:numId w:val="2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развития общественных организаций в районах Республики Татарстан.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3. Место и время проведения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муниципальные управления (отделы) культуры, муниципальные управления и отделы образования и науки.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3.2. Место и время проведения зональных туров и суперфинала фестиваля ежегодно устанавливаются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Советом муниципальных образований Республики Татарстан и Фондом поддержки развития культуры при Президенте Республики Татарстан.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Фестиваль проводится в четыре этапа: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1 этап – отборочные туры – проводятся в каждом муниципальном районе республики зональными оргкомитетами, в установленные ими сроки. Отбор участников осуществляет жюри, сформированное на местах;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2 этап – полуфинал - проводится зональными оргкомитетами в сроки, установленные исполнительной дирекцией фестиваля, при обязательном участии членов жюри фестиваля, утвержденных оргкомитетом Фестиваля;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3 этап – финал – проводится зональными оргкомитетами при обязательном участии членов республиканского жюри, утвержденных оргкомитетом Фестиваля;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 этап – суперфинал – проводится в г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4. Организационная структура фестиваля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Для подготовки и проведения фестиваля формируется организационный комитет (далее - Оргкомитет)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финансированием. Оргкомитет фестиваля утверждает состав исполнительной дирекции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исполнительной дирекции представляют авторы проекта (Казанская городская общественная организации «Объединение творческих работников «АРТИАС» и РЕГИОНАЛЬНАЯ МОЛОДЕЖНАЯ ОБЩЕСТВЕННАЯ ОРГАНИЗАЦИЯ РЕСПУБЛИКИ ТАТАРСТАН «СОЗВЕЗДИЕ-ЙОЛДЫЗЛЫК») по согласованию с Министерством по делам молодежи и спорту Республики Татарстан.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Исполнительная дирекция: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4.2.1. ведет всю оперативную работу по организации и проведению фестиваля;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4.2.2. осуществляет взаимодействие с организациями и должностными лицами, задействованными в работе по подготовке и проведению фестиваля;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4.2.3. утверждает состав творческой группы, ответственной за разработку сценария и режиссуры Гала-концерта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В муниципальных образованиях республики решением исполнительной дирекции фестиваля и по согласованию с главами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участие, предоставление залов для проведения зональных полуфиналов и финалов, формирование зонального призового фонда, организация рекламной кампании зональных туров фестиваля в средствах массовой информации, командирование зональных лауреатов на суперфинал фестиваля с обеспечением транспортом и питанием, согласно условиям настоящего положения.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Муниципальные управления и отделы по делам детей и молодежи городов и районов РТ организуют участие всех желающих конкурсантов в фестивале, оказывают содействие в организации и проведении фестивального цикла, формировании общественного мнения, пропаганде фестивального движения; участвуют в создании призового спонсорского фонда.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Муниципальные управления и отделы образования и науки РТ организуют участие конкурсантов в фестивале дошкольных, общеобразовательных и специализированных школ РТ, по следующей схеме.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каждом подведомственном учреждении: детсаде от 5 до 7 лет, средней школе в трех возрастных категориях – с 1 по 4 классы, с 5 по 8 классы и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 классы проводится предварительный конкурсный отбор. В каждой возрастной категории выявляется один номер-победитель, который будет представлять свою школу на районном фестивальном туре. На районном отборочном туре (в городах РТ) также выявляются победители в трех возрастных категориях в количестве не более 15-ти номеров. На заключительном городском туре районные номера-победители выявляют между собой победителей городского школьного тура в количестве 5 номеров в каждой возрастной категории, которые будут представлять город на втором республиканском этапе – в полуфинале.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Муниципальные управления и отделы культуры городов и районов РТ организуют участие конкурсантов в фестивале коллективов и исполнителей, относящихся к системе Министерства культуры РТ, и предоставляют залы и концертные площадки, обеспечивают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звукотехническое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сопровождение выступлений конкурсантов при проведении отборочных туров.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4.4. Зональные дирекции вправе вносить дополнения в данное Положение, касающиеся особенностей проведения фестиваля в своей зоне по согласованию с республиканской исполнительной дирекцией.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Фестиваль является телевизионным.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Betakam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SP для трансляции на телеканале «ТНВ». Региональные и заключительные республиканские Гала–концерты записываются и транслируются на телеканале «ТНВ» и имеют международный формат.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ОАО Телерадиокомпания «ТНВ» представляет копии отснятых видеоматериалов авторам проекта - Казанской городской общественной организации «Объединение творческих работников «АРТИАС» и РЕГИОНАЛЬНОЙ МОЛОДЕЖНОЙ ОБЩЕСТВЕННОЙ ОРГАНИЗАЦИЕЙ РЕСПУБЛИКИ ТАТАРСТАН «СОЗВЕЗДИЕ-ЙОЛДЫЗЛЫК» для изготовления презентаций, буклетов и других видов продукции для популяризации идей и задач Фестиваля.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5. Жюри фестиваля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5.1 Состав жюри, во главе с председателем, формируется и утверждается из известных и признанных популярных артистов, композиторов, педагогов, поэтов, продюсеров, режиссеров, журналистов, членов Совета при Президенте Республики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  <w:proofErr w:type="gramEnd"/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Жюри определяет лауреатов и дипломантов Фестиваля из числа выступивших конкурсантов, получивших наибольшие количество баллов.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Решение жюри оформляется Протоколом и утверждается Председателем.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Выступления конкурсантов оцениваются по 10-балльной системе.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5.5. При решении спорных вопросов, Председатель жюри имеет один дополнительный голос.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5.6. Решения жюри, оформленные Протоколом, окончательны, пересмотру и обжалованию не подлежат.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Все вопросы, возникающие 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 (с 1 февраля по 30 апреля), решаются во время проведения мастер-классов и круглых столов. Несоблюдение данного пункта положения влечет за собой снятие участника с конкурса.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Критериями оценок жюри по номинациям являются: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5.9.1. Вокал - соло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концертного номера, артистизм конкурсанта, сценический костюм.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5.9.2. Вокальные ансамбли.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конкурсантов, зрелищность концертного номера, артистизм конкурсантов, сценические костюмы.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5.9.3. Хореография.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исполнения, эмоциональность, сценическая культура, зрелищность, сценография, артистизм, создание сценического образа, оригинальность, индивидуальность, стиль, сценические костюмы.</w:t>
      </w:r>
      <w:proofErr w:type="gramEnd"/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5.9.4. Конферанс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 речи, дикция, индивидуальность, импровизация, юмор, личное обаяние, сценический костюм.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5.9.5. Лучшая музыка к песне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Содержательность, самобытность, соответствие стилевому направлению, яркость, выразительность, оригинальность. Музыкальный те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пр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оизведения должен соответствовать жанровой характеристике песни.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5.9.6. Лучший текст песни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(идея), оригинальность, поэтичность метафора, богатство лексической формы, позитивная направленность, мелодичность и гармоничность языка, приветствуется соблюдение размера.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5.9.7. Видеоклип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(идея), оригинальность, содержательность, самобытность, соответствие стилевому направлению, яркость, выразительность, эмоциональность, зрелищность, создание образа, операторская работа, монтаж, сценарий.</w:t>
      </w:r>
      <w:proofErr w:type="gramEnd"/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6. Участники фестиваля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Участниками фестиваля могут быть как отдельные коллективы, так и исполнители в возрасте от 5 до 21 года, выступающие в жанре эстрады, в виде исключения исполнительная дирекция может разрешить выступления детей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младшего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разновозрастных коллективах, в номинациях «Вокальные ансамбли» и «Хореография» возрастная категория коллектива определяется исходя из соотношения 75% /25%.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6.2. Участники и победители, принимавшие ранее участие в фестивале «Созвездие» при заявлении на фестиваль в следующем году в обязательном порядке представляют новый репертуар.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6.3.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исполнительной дирекцией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Обязанности участников: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конкурсанты должны поддерживать друг друга и создавать фестивальную атмосферу дружбы и творческого вдохновения;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суперфинала;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каждый конкурсант несет ответственность за любой материальный ущерб, принесенный в рамках фестивальных мероприятий;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каждый конкурсант должен заботиться о костюмах и оборудовании, необходимых ему для выступления;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  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или исполнитель, выразивший желание участвовать в Фестивале, подает заявку установленного образца в соответствующий месту проживания зональный оргкомитет (кроме номинаций «Лучшая музыка к песне», «Лучший текст песни», «Лучший видеоклип»).</w:t>
      </w:r>
      <w:proofErr w:type="gramEnd"/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6.6. На участие в суперфинале приглашаются творческие коллективы и исполнители, занявшие 1-е, 2-е и 3-е места на зональном туре фестиваля и получившие специальные приглашения установленного образца от председателя жюри и генерального продюсера.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6.7. Порядок выступления на отборочных турах определяется сроком подачи заявки.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6.8. Участие в фестивале коллективов и исполнителей из субъектов РФ и ближнего, дальнего зарубежья: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B696E" w:rsidRPr="003B696E" w:rsidRDefault="003B696E" w:rsidP="003B696E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этап – коллектив, исполнитель присылает в оргкомитет фестиваля видеоматериал с конкурсными номерами до 22 марта 2017 г.;</w:t>
      </w:r>
    </w:p>
    <w:p w:rsidR="003B696E" w:rsidRPr="003B696E" w:rsidRDefault="003B696E" w:rsidP="003B696E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– по итогам просмотра видеоматериала исполнительной дирекцией высылается специальное приглашение на участие в суперфинале фестиваля;</w:t>
      </w:r>
    </w:p>
    <w:p w:rsidR="003B696E" w:rsidRPr="003B696E" w:rsidRDefault="003B696E" w:rsidP="003B696E">
      <w:pPr>
        <w:numPr>
          <w:ilvl w:val="0"/>
          <w:numId w:val="3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– участие в суперфинале в г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 на общих условиях с финалистами зональных отборочных туров РТ.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зональных турах фестиваля принимают участие только коллективы и исполнители Республики Татарстан.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6.9. Финансовые условия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Проезд, проживание и питание участников фестиваля обеспечиваются за счет командирующей стороны.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Проживание, транспорт по городу, развлекательная и экскурсионная программа обеспечивается принимающей стороной.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Фестиваль проводится без организационных взносов.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7. Требования к конкурсным программам и участникам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7.1. Фестиваль проходит по следующим номинациям: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«Вокал-соло»;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«Вокальные ансамбли»;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«Хореография»;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«Конферанс»;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композиторская номинация «Лучшая музыка к песне»;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поэтическая номинация «Лучший текст песни»;</w:t>
      </w:r>
    </w:p>
    <w:p w:rsidR="003B696E" w:rsidRPr="003B696E" w:rsidRDefault="003B696E" w:rsidP="003B696E">
      <w:pPr>
        <w:numPr>
          <w:ilvl w:val="0"/>
          <w:numId w:val="4"/>
        </w:numPr>
        <w:shd w:val="clear" w:color="auto" w:fill="FFFFFF"/>
        <w:spacing w:after="0" w:line="293" w:lineRule="atLeast"/>
        <w:ind w:left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«Видеоклип»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(Регламент Фестиваля </w:t>
      </w:r>
      <w:hyperlink r:id="rId6" w:tgtFrame="_blank" w:history="1">
        <w:proofErr w:type="gramStart"/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см</w:t>
        </w:r>
        <w:proofErr w:type="gramEnd"/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 приложение № 3</w:t>
        </w:r>
      </w:hyperlink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Возрастные категории (группы):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«Вокал-соло»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1-я младшая группа: 5-7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2-я младшая группа: 8 –11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Средняя группа: 12-15 лет (девочки)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Средняя группа: 12-15 лет (мальчики)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Старшая группа: 16-21 год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«Хореография»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  <w:t>Младшая группа: 5-11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Средняя группа: 12-16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Старшая группа: 17-21 год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«Конферанс»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Младшая группа: 5-9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Средняя группа: 10-15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Старшая группа: 16-21 год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«Вокальные ансамбли»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Младшая группа: 5-11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Средняя группа: 12-15 лет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Старшая группа: 16-21 год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«Лучшая музыка к песне»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 21 года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«Лучший текст песни»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 21 года</w:t>
      </w:r>
    </w:p>
    <w:p w:rsidR="003B696E" w:rsidRPr="003B696E" w:rsidRDefault="003B696E" w:rsidP="003B696E">
      <w:pPr>
        <w:shd w:val="clear" w:color="auto" w:fill="FFFFFF"/>
        <w:spacing w:before="168" w:after="48" w:line="343" w:lineRule="atLeast"/>
        <w:outlineLvl w:val="2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Номинация «Видеоклип»</w:t>
      </w:r>
    </w:p>
    <w:p w:rsidR="003B696E" w:rsidRPr="003B696E" w:rsidRDefault="003B696E" w:rsidP="003B6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 21 года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8. Подведение итогов и финансирование фестиваля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8.1. Участники фестиваля награждаются: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Гран-при - «ЗВЕЗДА ТАТАРСТАНА», в номинациях «Вокал», «Хореография» с вручением ценного кубка. Кубком фестиваля «Созвездие –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 1-е место в каждой возрастной категории, по всем номинациям: ценными призами, денежными премиями, памятными медалями, дипломами лауреатов 1-й, 2-й и 3-й степени, специальными призами, дипломами участника фестиваля, призами от спонсоров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Жюри вправе не присуждать: первого, второго, третьего места, а также «Гран-при», в одной или нескольких номинациях. Организации, 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предприятия, объединения различных форм собственности, средства массовой информации имеют право учреждать специальные призы, согласованные с оргкомитетом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По решению оргкомитета участникам Гала-концерта частично компенсируется пошив сценических костюмов и запись фонограмм.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8.3.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8.4.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расчетных счетах КГОО «ОТР «АРТИАС» и Региональной молодежной общественной организации Республики Татарстан «Созвездие – 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8.5. Обладатели Гран- при не имеют права принимать участие на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следующей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календарный год, как конкурсанты фестиваля.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8.6.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8.7. Указом Президента Республики Татарстан от 29.04.2006 №УП-165 учреждены ежегодные специальные государственные стипендии для победителей открытого республиканского телевизионного молодежного фестиваля эстрадного искусства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выплачиваемых единовременно.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Основанием для выплаты стипендий являются протоколы конкурса за подписью председателя жюри, которые утверждаются Председателем Совета при Президенте Республике Татарстан по поддержке республиканского фестивального движения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3B696E" w:rsidRPr="003B696E" w:rsidRDefault="003B696E" w:rsidP="003B696E">
      <w:pPr>
        <w:shd w:val="clear" w:color="auto" w:fill="FFFFFF"/>
        <w:spacing w:before="144" w:after="72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8.8. В случае поступления лауреатов и победителей открытого республиканского телевизионного молодежного фестиваля эстрадного искусства «</w:t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Созвездие-Йолдызлык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творческие ВУЗы и специализированные профессиональные учебные заведения Российской Федерации и Республики Татарстан жюри фестиваля может ходатайствовать перед Президентом Республики Татарстан об оплате 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студентов по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профильному образованию.</w:t>
      </w:r>
    </w:p>
    <w:p w:rsidR="003B696E" w:rsidRPr="003B696E" w:rsidRDefault="003B696E" w:rsidP="003B696E">
      <w:pPr>
        <w:shd w:val="clear" w:color="auto" w:fill="FFFFFF"/>
        <w:spacing w:before="168" w:after="48" w:line="429" w:lineRule="atLeast"/>
        <w:outlineLvl w:val="1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lastRenderedPageBreak/>
        <w:t>9 Адреса и контактные телефоны исполнительной дирекции</w:t>
      </w:r>
    </w:p>
    <w:p w:rsidR="003B696E" w:rsidRPr="003B696E" w:rsidRDefault="003B696E" w:rsidP="003B696E">
      <w:pPr>
        <w:shd w:val="clear" w:color="auto" w:fill="FFFFFF"/>
        <w:spacing w:after="0"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420111, г</w:t>
      </w:r>
      <w:proofErr w:type="gram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азань, ул.К.Маркса, д.23/6, тел./факс: (843) 238-00-63, 238-43-17</w:t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3B696E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hyperlink r:id="rId7" w:history="1">
        <w:r w:rsidRPr="003B696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yold-rt@mail.ru</w:t>
        </w:r>
      </w:hyperlink>
    </w:p>
    <w:p w:rsidR="003B696E" w:rsidRPr="003B696E" w:rsidRDefault="003B696E" w:rsidP="003B696E">
      <w:pPr>
        <w:shd w:val="clear" w:color="auto" w:fill="FFFFFF"/>
        <w:spacing w:line="293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Официальный сайт Фестиваля </w:t>
      </w:r>
      <w:proofErr w:type="spellStart"/>
      <w:r w:rsidRPr="003B69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www.yold.ru</w:t>
      </w:r>
      <w:proofErr w:type="spellEnd"/>
    </w:p>
    <w:p w:rsidR="00E65FDF" w:rsidRDefault="00E65FDF"/>
    <w:sectPr w:rsidR="00E65FDF" w:rsidSect="00E65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F248B"/>
    <w:multiLevelType w:val="multilevel"/>
    <w:tmpl w:val="645C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887F21"/>
    <w:multiLevelType w:val="multilevel"/>
    <w:tmpl w:val="D27E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B155A9"/>
    <w:multiLevelType w:val="multilevel"/>
    <w:tmpl w:val="074A1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2C4855"/>
    <w:multiLevelType w:val="multilevel"/>
    <w:tmpl w:val="45F6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96E"/>
    <w:rsid w:val="000B61E4"/>
    <w:rsid w:val="00143A99"/>
    <w:rsid w:val="00152934"/>
    <w:rsid w:val="001B665A"/>
    <w:rsid w:val="003B696E"/>
    <w:rsid w:val="00810C7A"/>
    <w:rsid w:val="00E65FDF"/>
    <w:rsid w:val="00FE0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FDF"/>
  </w:style>
  <w:style w:type="paragraph" w:styleId="2">
    <w:name w:val="heading 2"/>
    <w:basedOn w:val="a"/>
    <w:link w:val="20"/>
    <w:uiPriority w:val="9"/>
    <w:qFormat/>
    <w:rsid w:val="003B69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B69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696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69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B6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696E"/>
  </w:style>
  <w:style w:type="character" w:styleId="a4">
    <w:name w:val="Hyperlink"/>
    <w:basedOn w:val="a0"/>
    <w:uiPriority w:val="99"/>
    <w:semiHidden/>
    <w:unhideWhenUsed/>
    <w:rsid w:val="003B696E"/>
    <w:rPr>
      <w:color w:val="0000FF"/>
      <w:u w:val="single"/>
    </w:rPr>
  </w:style>
  <w:style w:type="character" w:styleId="a5">
    <w:name w:val="Strong"/>
    <w:basedOn w:val="a0"/>
    <w:uiPriority w:val="22"/>
    <w:qFormat/>
    <w:rsid w:val="003B696E"/>
    <w:rPr>
      <w:b/>
      <w:bCs/>
    </w:rPr>
  </w:style>
  <w:style w:type="character" w:styleId="a6">
    <w:name w:val="Emphasis"/>
    <w:basedOn w:val="a0"/>
    <w:uiPriority w:val="20"/>
    <w:qFormat/>
    <w:rsid w:val="003B696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59372">
          <w:marLeft w:val="0"/>
          <w:marRight w:val="0"/>
          <w:marTop w:val="24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old-r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HIEeRrUkyudoy" TargetMode="External"/><Relationship Id="rId5" Type="http://schemas.openxmlformats.org/officeDocument/2006/relationships/hyperlink" Target="http://www.yold.ru/node/193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3772</Words>
  <Characters>21504</Characters>
  <Application>Microsoft Office Word</Application>
  <DocSecurity>0</DocSecurity>
  <Lines>179</Lines>
  <Paragraphs>50</Paragraphs>
  <ScaleCrop>false</ScaleCrop>
  <Company>Reanimator Extreme Edition</Company>
  <LinksUpToDate>false</LinksUpToDate>
  <CharactersWithSpaces>25226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2016-12-20T11:19:00Z</dcterms:created>
  <dcterms:modified xsi:type="dcterms:W3CDTF">2016-12-20T11:21:00Z</dcterms:modified>
</cp:coreProperties>
</file>